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bookmarkStart w:id="0" w:name="_GoBack"/>
      <w:bookmarkEnd w:id="0"/>
    </w:p>
    <w:p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34421B" w:rsidP="00B43A6A">
            <w:pPr>
              <w:spacing w:after="0"/>
              <w:rPr>
                <w:rFonts w:ascii="Arial" w:eastAsia="Calibri" w:hAnsi="Arial" w:cs="Arial"/>
                <w:color w:val="000000"/>
                <w:sz w:val="24"/>
                <w:szCs w:val="24"/>
                <w:highlight w:val="yellow"/>
                <w:lang w:eastAsia="en-GB"/>
              </w:rPr>
            </w:pPr>
            <w:r>
              <w:rPr>
                <w:rFonts w:ascii="Arial" w:eastAsia="Calibri" w:hAnsi="Arial" w:cs="Arial"/>
                <w:color w:val="000000"/>
                <w:sz w:val="24"/>
                <w:szCs w:val="24"/>
                <w:highlight w:val="yellow"/>
                <w:lang w:eastAsia="en-GB"/>
              </w:rPr>
              <w:t>[Order</w:t>
            </w:r>
            <w:r w:rsidR="00A044CC" w:rsidRPr="00B43A6A">
              <w:rPr>
                <w:rFonts w:ascii="Arial" w:eastAsia="Calibri" w:hAnsi="Arial" w:cs="Arial"/>
                <w:color w:val="000000"/>
                <w:sz w:val="24"/>
                <w:szCs w:val="24"/>
                <w:highlight w:val="yellow"/>
                <w:lang w:eastAsia="en-GB"/>
              </w:rPr>
              <w:t xml:space="preserve">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Pr="00B43A6A" w:rsidRDefault="006F181E" w:rsidP="00B43A6A">
      <w:pPr>
        <w:tabs>
          <w:tab w:val="left" w:pos="1251"/>
        </w:tabs>
        <w:rPr>
          <w:rFonts w:ascii="Arial" w:hAnsi="Arial" w:cs="Arial"/>
          <w:sz w:val="24"/>
          <w:szCs w:val="24"/>
        </w:rPr>
      </w:pPr>
      <w:bookmarkStart w:id="1" w:name="bmCompoundReference"/>
      <w:bookmarkEnd w:id="1"/>
    </w:p>
    <w:sectPr w:rsidR="006F181E"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7218" w:rsidRDefault="00ED7218">
      <w:pPr>
        <w:spacing w:after="0" w:line="240" w:lineRule="auto"/>
      </w:pPr>
      <w:r>
        <w:separator/>
      </w:r>
    </w:p>
  </w:endnote>
  <w:endnote w:type="continuationSeparator" w:id="0">
    <w:p w:rsidR="00ED7218" w:rsidRDefault="00ED72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34421B" w:rsidP="00E149D4">
    <w:pPr>
      <w:tabs>
        <w:tab w:val="center" w:pos="4513"/>
        <w:tab w:val="right" w:pos="9026"/>
      </w:tabs>
      <w:spacing w:after="0"/>
      <w:rPr>
        <w:rFonts w:ascii="Arial" w:hAnsi="Arial" w:cs="Arial"/>
        <w:sz w:val="20"/>
      </w:rPr>
    </w:pPr>
    <w:r>
      <w:rPr>
        <w:rFonts w:ascii="Arial" w:hAnsi="Arial" w:cs="Arial"/>
        <w:sz w:val="20"/>
      </w:rPr>
      <w:t>DPS</w:t>
    </w:r>
    <w:r w:rsidR="005775CF">
      <w:rPr>
        <w:rFonts w:ascii="Arial" w:hAnsi="Arial" w:cs="Arial"/>
        <w:sz w:val="20"/>
      </w:rPr>
      <w:t xml:space="preserve"> </w:t>
    </w:r>
    <w:r w:rsidR="00CA3B99">
      <w:rPr>
        <w:rFonts w:ascii="Arial" w:hAnsi="Arial" w:cs="Arial"/>
        <w:sz w:val="20"/>
      </w:rPr>
      <w:t xml:space="preserve">Ref: </w:t>
    </w:r>
    <w:r w:rsidR="00CA3B99">
      <w:rPr>
        <w:rFonts w:ascii="Arial" w:hAnsi="Arial" w:cs="Arial"/>
        <w:color w:val="000000"/>
        <w:sz w:val="20"/>
        <w:szCs w:val="20"/>
      </w:rPr>
      <w:t>RM6225 Audio Visual Technical Consultancy &amp; Commissioning</w:t>
    </w:r>
    <w:r w:rsidR="00E149D4" w:rsidRPr="00C77BC3">
      <w:rPr>
        <w:rFonts w:ascii="Arial" w:hAnsi="Arial" w:cs="Arial"/>
        <w:sz w:val="20"/>
      </w:rPr>
      <w:tab/>
      <w:t xml:space="preserve">                                           </w:t>
    </w:r>
  </w:p>
  <w:p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8F4B77">
      <w:rPr>
        <w:rFonts w:ascii="Arial" w:hAnsi="Arial" w:cs="Arial"/>
        <w:noProof/>
        <w:sz w:val="20"/>
      </w:rPr>
      <w:t>2</w:t>
    </w:r>
    <w:r w:rsidR="00E149D4" w:rsidRPr="00C77BC3">
      <w:rPr>
        <w:rFonts w:ascii="Arial" w:hAnsi="Arial" w:cs="Arial"/>
        <w:noProof/>
        <w:sz w:val="20"/>
      </w:rPr>
      <w:fldChar w:fldCharType="end"/>
    </w:r>
  </w:p>
  <w:p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7218" w:rsidRDefault="00ED7218">
      <w:pPr>
        <w:spacing w:after="0" w:line="240" w:lineRule="auto"/>
      </w:pPr>
      <w:r>
        <w:separator/>
      </w:r>
    </w:p>
  </w:footnote>
  <w:footnote w:type="continuationSeparator" w:id="0">
    <w:p w:rsidR="00ED7218" w:rsidRDefault="00ED72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34421B">
    <w:pPr>
      <w:pStyle w:val="Header"/>
    </w:pPr>
    <w:r>
      <w:rPr>
        <w:b/>
      </w:rPr>
      <w:t>Order</w:t>
    </w:r>
    <w:r w:rsidR="00A044CC" w:rsidRPr="00C77BC3">
      <w:rPr>
        <w:b/>
      </w:rPr>
      <w:t xml:space="preserve"> Schedule 1 (Transparency Reports)</w:t>
    </w:r>
  </w:p>
  <w:p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8F4B77">
      <w:rPr>
        <w:szCs w:val="16"/>
        <w:lang w:eastAsia="en-GB"/>
      </w:rPr>
      <w:t>2020</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34421B"/>
    <w:rsid w:val="00431D83"/>
    <w:rsid w:val="004E540A"/>
    <w:rsid w:val="004F51B1"/>
    <w:rsid w:val="005775CF"/>
    <w:rsid w:val="005A541D"/>
    <w:rsid w:val="005E2B6D"/>
    <w:rsid w:val="00671FE9"/>
    <w:rsid w:val="006F181E"/>
    <w:rsid w:val="00813611"/>
    <w:rsid w:val="0083290D"/>
    <w:rsid w:val="00874232"/>
    <w:rsid w:val="008909B4"/>
    <w:rsid w:val="008C6C15"/>
    <w:rsid w:val="008F4B77"/>
    <w:rsid w:val="00A044CC"/>
    <w:rsid w:val="00A23D64"/>
    <w:rsid w:val="00AB3243"/>
    <w:rsid w:val="00B43A6A"/>
    <w:rsid w:val="00BA531C"/>
    <w:rsid w:val="00C149AA"/>
    <w:rsid w:val="00C77BC3"/>
    <w:rsid w:val="00CA3B99"/>
    <w:rsid w:val="00E149D4"/>
    <w:rsid w:val="00ED4A81"/>
    <w:rsid w:val="00ED7218"/>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4F1A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2021-01-18T18:06:00Z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